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华文中宋" w:hAnsi="华文中宋" w:eastAsia="华文中宋" w:cs="华文中宋"/>
          <w:b/>
          <w:bCs/>
          <w:sz w:val="44"/>
          <w:szCs w:val="44"/>
        </w:rPr>
      </w:pPr>
      <w:r>
        <w:rPr>
          <w:rFonts w:hint="eastAsia" w:ascii="华文中宋" w:hAnsi="华文中宋" w:eastAsia="华文中宋" w:cs="华文中宋"/>
          <w:b/>
          <w:bCs/>
          <w:sz w:val="44"/>
          <w:szCs w:val="44"/>
        </w:rPr>
        <w:t>《竞聘报名表》填写说明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为方便填写《中建五局</w:t>
      </w:r>
      <w:r>
        <w:rPr>
          <w:rFonts w:hint="eastAsia" w:ascii="仿宋_GB2312" w:hAnsi="仿宋_GB2312" w:eastAsia="仿宋_GB2312" w:cs="仿宋_GB2312"/>
          <w:sz w:val="32"/>
          <w:szCs w:val="32"/>
          <w:lang w:val="en-US" w:eastAsia="zh-CN"/>
        </w:rPr>
        <w:t>三公司</w:t>
      </w:r>
      <w:r>
        <w:rPr>
          <w:rFonts w:hint="eastAsia" w:ascii="仿宋_GB2312" w:hAnsi="仿宋_GB2312" w:eastAsia="仿宋_GB2312" w:cs="仿宋_GB2312"/>
          <w:sz w:val="32"/>
          <w:szCs w:val="32"/>
        </w:rPr>
        <w:t>公开竞聘报名表》，现将《报名表》填写注意事项说明如下：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一、报名表为电子版，可自行增加学历、工作履历、家庭情况、荣誉、处分5 项信息行数；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二、应聘岗位应当按照竞聘公告所公示之规范名称填写，需填写部门+岗位；同时报两个岗位的，需明确第一志愿和第二志愿，如都竞聘上，将以第一志愿优先，务必谨慎选择；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三、照片请使用个人近期蓝底或红底、白底免冠照片；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四、用工性质：填写“自有”或“派遣”；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五、籍贯：需写到市，如“湖南长沙”；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六、联系电话：填写个人手机号码；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七、出生时间、参工时间、入党时间一律填写xx年xx月；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八、政治面貌：填写“中共党员”、“预备党员”、“共青团员”、“群众”；或其他民主党派，如“九三学社”，并在“入党时间”中填写加入民主党派时间；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九、职称：请填写“教授级高级工程师”、“高级工程师”、“工程师”、“助理工程师”、“技术员”等规范名称；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十、个人职级：如果是专业职级，请填写“一级项目经理七级”、“主任工程师六级”等，如果是行政职级，则填写“六级”、“七级”即可；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十一、学历信息：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（1）填写个人高中以上全部学历（不含高中），学历认定以人事档案和学信网查核为准，入学时间及毕业时间以入学通知书和毕业证书为准，需填写到月份，可自主增加行数；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（2）“全日制学历”填写个人所取得的全日制学历情况，如2009年 9 月至 2013 年 6 月在 xx 大学就读本科，工作 2 年后，2015 年 9月至2017 年6月脱产在xx大学就读硕士研究生，两者均需填写；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（3）“在职学历”填写参加工作后在职取得的其他学历，如全日制学历为大专，在职取得了本科和研究生学历，两者均需填写；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（4）毕业院校需填写规范名称，如有独立学院的，必须填写清楚，如“湖南师范大学树达学院”；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需在“学历”一栏填写清楚个人学历真实情况，如“职业高中”、“中专”、“大专”、“本科”、“硕士”、“博士”；函授、自考、网络教育、在职教育等需在学历一栏中用括号备注，如“本科（自考）”、“本科（函授）”、“本科（专升本）”、“硕士（在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十二、工作履历：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（1）起始时间及终止时间需填写到月份，以任免文件为准，无任免文件的以调令为</w:t>
      </w:r>
      <w:r>
        <w:rPr>
          <w:rFonts w:hint="eastAsia" w:ascii="仿宋_GB2312" w:hAnsi="仿宋_GB2312" w:eastAsia="仿宋_GB2312" w:cs="仿宋_GB2312"/>
          <w:b w:val="0"/>
          <w:bCs w:val="0"/>
          <w:color w:val="000000" w:themeColor="text1"/>
          <w:sz w:val="32"/>
          <w:szCs w:val="32"/>
          <w14:textFill>
            <w14:solidFill>
              <w14:schemeClr w14:val="tx1"/>
            </w14:solidFill>
          </w14:textFill>
        </w:rPr>
        <w:t>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待岗、待业均需填写；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（2）工作单位写到三级单位，如中建五局x 公司xx分公司；部门可填写机关部门名称，或xx项目规范简称；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（3）职务填写规范的“项目经理”“生产经理”、“栋号长”、“施工员”等；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）履历应当从第一次参加工作开始，按照时间顺序从前往后填写，确保履历连贯、真实。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考核信息：填写2017年-2019年三个年度的半年考核结果，如果按季度考核，则在该半年“考核等级”一栏内填写两个考核结果，如B/A；如果是二、三级单位领导班子成员，则在当年度下半年考核一栏中填入民主测评结果即可，如“优秀”（90 分及以上）、“称职”（80-89分）、“基本称职”（70-79分）、“不称职“69分及以下”；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十四、与竞聘岗位可能存在需要任职回避的亲属关系:指如果竞聘上该岗位，个人亲属需要进行任职回避的情况：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（1）需要任职回避的亲属关系范围为：配偶，父母，配偶的父母，子女及其配偶，兄弟姐妹及其配偶、子女，配偶的兄弟姐妹及其配偶。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任职回避的内容是：存在所列亲属关系的，不得在同一机关或同一单位内担任双方直接隶属于同一领导人员的职务，或者有直接上下级领导关系的职务，也不得在其中一方担任领导职务的机关从事组织、人事、纪检、监察、审计、财务工作；不得在有直接隶属关系的领导班子中担任主要领导；不得在一方领导分管的部门、单位、工程、项目中任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所获荣誉：填写个人所得荣誉，团队奖项（如“明星分公司”）不填，需填写奖励机构，如“中建五局（党委）”、“中建五局x公司（党委）”、“湖南省”、“国家级”等，至少填分公司级别及以上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十六、所受处分：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bookmarkStart w:id="0" w:name="_GoBack"/>
      <w:r>
        <w:rPr>
          <w:rFonts w:hint="eastAsia" w:ascii="仿宋_GB2312" w:hAnsi="仿宋_GB2312" w:eastAsia="仿宋_GB2312" w:cs="仿宋_GB2312"/>
          <w:b w:val="0"/>
          <w:bCs w:val="0"/>
          <w:color w:val="000000" w:themeColor="text1"/>
          <w:sz w:val="32"/>
          <w:szCs w:val="32"/>
          <w14:textFill>
            <w14:solidFill>
              <w14:schemeClr w14:val="tx1"/>
            </w14:solidFill>
          </w14:textFill>
        </w:rPr>
        <w:t>（1）填写个人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所有</w:t>
      </w:r>
      <w:r>
        <w:rPr>
          <w:rFonts w:hint="eastAsia" w:ascii="仿宋_GB2312" w:hAnsi="仿宋_GB2312" w:eastAsia="仿宋_GB2312" w:cs="仿宋_GB2312"/>
          <w:b w:val="0"/>
          <w:bCs w:val="0"/>
          <w:color w:val="000000" w:themeColor="text1"/>
          <w:sz w:val="32"/>
          <w:szCs w:val="32"/>
          <w14:textFill>
            <w14:solidFill>
              <w14:schemeClr w14:val="tx1"/>
            </w14:solidFill>
          </w14:textFill>
        </w:rPr>
        <w:t>所受处分，处分时间以处分文件为准，需填写到月份；已经过了影响期的同样需要填写；</w:t>
      </w:r>
    </w:p>
    <w:bookmarkEnd w:id="0"/>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（2）处分机构填写“中建五局（党委/纪委）”、“中建五局 x 公司（党委/纪委）”，或其他具体单位（如XX市纪监委）；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（3）处分情况填写“诫勉谈话”、“党内警告”“党内严重警告”、“撤销党内职务”、“留党察看”、“开除党籍”、“行政警告”、“记过”、“记大过”、“降级”、“撤职”、“开除”等；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十七、主要工作业绩：填写个人岗位主要取得的成绩，1000字以内，需有事实依据、有数据支撑；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十八、请在参加竞聘之前，在报名表最后签字确认信息全部真实、完整，除电子版本以外，还需交签字版本</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扫描件。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十九、以上填写内容还有不清楚的，可咨询</w:t>
      </w:r>
      <w:r>
        <w:rPr>
          <w:rFonts w:hint="eastAsia" w:ascii="仿宋_GB2312" w:hAnsi="仿宋_GB2312" w:eastAsia="仿宋_GB2312" w:cs="仿宋_GB2312"/>
          <w:sz w:val="32"/>
          <w:szCs w:val="32"/>
          <w:lang w:val="en-US" w:eastAsia="zh-CN"/>
        </w:rPr>
        <w:t>公司</w:t>
      </w:r>
      <w:r>
        <w:rPr>
          <w:rFonts w:hint="eastAsia" w:ascii="仿宋_GB2312" w:hAnsi="仿宋_GB2312" w:eastAsia="仿宋_GB2312" w:cs="仿宋_GB2312"/>
          <w:sz w:val="32"/>
          <w:szCs w:val="32"/>
        </w:rPr>
        <w:t>人力资源部。联系人：</w:t>
      </w:r>
      <w:r>
        <w:rPr>
          <w:rFonts w:hint="eastAsia" w:ascii="仿宋_GB2312" w:hAnsi="仿宋_GB2312" w:eastAsia="仿宋_GB2312" w:cs="仿宋_GB2312"/>
          <w:sz w:val="32"/>
          <w:szCs w:val="32"/>
          <w:lang w:val="en-US" w:eastAsia="zh-CN"/>
        </w:rPr>
        <w:t>许世刚</w:t>
      </w:r>
      <w:r>
        <w:rPr>
          <w:rFonts w:hint="eastAsia" w:ascii="仿宋_GB2312" w:hAnsi="仿宋_GB2312" w:eastAsia="仿宋_GB2312" w:cs="仿宋_GB2312"/>
          <w:sz w:val="32"/>
          <w:szCs w:val="32"/>
        </w:rPr>
        <w:t>，联系电话：0731-85699</w:t>
      </w:r>
      <w:r>
        <w:rPr>
          <w:rFonts w:hint="eastAsia" w:ascii="仿宋_GB2312" w:hAnsi="仿宋_GB2312" w:eastAsia="仿宋_GB2312" w:cs="仿宋_GB2312"/>
          <w:sz w:val="32"/>
          <w:szCs w:val="32"/>
          <w:lang w:val="en-US" w:eastAsia="zh-CN"/>
        </w:rPr>
        <w:t>181</w:t>
      </w:r>
      <w:r>
        <w:rPr>
          <w:rFonts w:hint="eastAsia" w:ascii="仿宋_GB2312" w:hAnsi="仿宋_GB2312" w:eastAsia="仿宋_GB2312" w:cs="仿宋_GB2312"/>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A5547"/>
    <w:rsid w:val="0AFF4118"/>
    <w:rsid w:val="0D8279C6"/>
    <w:rsid w:val="0EB864D5"/>
    <w:rsid w:val="0F5E576B"/>
    <w:rsid w:val="10E0177D"/>
    <w:rsid w:val="11A611FB"/>
    <w:rsid w:val="121813F3"/>
    <w:rsid w:val="194706F7"/>
    <w:rsid w:val="29BE4E9C"/>
    <w:rsid w:val="2B146ADB"/>
    <w:rsid w:val="2BB25947"/>
    <w:rsid w:val="2BBA7B62"/>
    <w:rsid w:val="2F5B77AC"/>
    <w:rsid w:val="30C97A0C"/>
    <w:rsid w:val="406343DD"/>
    <w:rsid w:val="54554236"/>
    <w:rsid w:val="5891400B"/>
    <w:rsid w:val="5D0417DC"/>
    <w:rsid w:val="61933B07"/>
    <w:rsid w:val="62B528E3"/>
    <w:rsid w:val="7A103A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王福</cp:lastModifiedBy>
  <dcterms:modified xsi:type="dcterms:W3CDTF">2020-04-16T03:29:14Z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