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28"/>
          <w:szCs w:val="28"/>
        </w:rPr>
      </w:pPr>
      <w:r>
        <w:rPr>
          <w:rFonts w:hint="eastAsia" w:ascii="黑体" w:hAnsi="黑体" w:eastAsia="黑体" w:cs="黑体"/>
          <w:sz w:val="28"/>
          <w:szCs w:val="28"/>
        </w:rPr>
        <w:t>附件3</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_GB2312" w:hAnsi="仿宋_GB2312" w:eastAsia="仿宋_GB2312" w:cs="仿宋_GB2312"/>
          <w:sz w:val="28"/>
          <w:szCs w:val="28"/>
        </w:rPr>
      </w:pPr>
      <w:r>
        <w:rPr>
          <w:rFonts w:hint="eastAsia" w:ascii="华文中宋" w:hAnsi="华文中宋" w:eastAsia="华文中宋" w:cs="华文中宋"/>
          <w:b/>
          <w:bCs/>
          <w:sz w:val="44"/>
          <w:szCs w:val="44"/>
        </w:rPr>
        <w:t>中建五局总承包公司竞聘报名表填写说明</w:t>
      </w:r>
    </w:p>
    <w:p>
      <w:pPr>
        <w:rPr>
          <w:rFonts w:hint="eastAsia"/>
          <w:color w:val="auto"/>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为方便填写《</w:t>
      </w:r>
      <w:r>
        <w:rPr>
          <w:rFonts w:hint="eastAsia" w:ascii="仿宋_GB2312" w:hAnsi="仿宋_GB2312" w:eastAsia="仿宋_GB2312" w:cs="仿宋_GB2312"/>
          <w:sz w:val="28"/>
          <w:szCs w:val="28"/>
        </w:rPr>
        <w:t>中建五局总承包公司竞聘报名表</w:t>
      </w:r>
      <w:r>
        <w:rPr>
          <w:rFonts w:hint="eastAsia" w:ascii="仿宋_GB2312" w:hAnsi="仿宋_GB2312" w:eastAsia="仿宋_GB2312" w:cs="仿宋_GB2312"/>
          <w:color w:val="auto"/>
          <w:sz w:val="28"/>
          <w:szCs w:val="28"/>
          <w:lang w:val="en-US" w:eastAsia="zh-CN"/>
        </w:rPr>
        <w:t>》，现将《报名表》填写注意事项说明如下：</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420" w:firstLineChars="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报名表为电子版，可自行增加学历、工作履历、家庭情况、荣誉、处分5项信息行数；</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420" w:firstLineChars="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应聘岗位应当按照竞聘公告所公示之规范名称填写，需填写部门+岗位；同时报两个岗位的，需明确第一志愿和第二志愿，如都竞聘上，将以第一志愿优先，务必谨慎选择；</w:t>
      </w:r>
    </w:p>
    <w:p>
      <w:pPr>
        <w:keepNext w:val="0"/>
        <w:keepLines w:val="0"/>
        <w:pageBreakBefore w:val="0"/>
        <w:widowControl w:val="0"/>
        <w:numPr>
          <w:ilvl w:val="0"/>
          <w:numId w:val="1"/>
        </w:numPr>
        <w:tabs>
          <w:tab w:val="left" w:pos="312"/>
        </w:tabs>
        <w:kinsoku/>
        <w:wordWrap/>
        <w:overflowPunct/>
        <w:topLinePunct w:val="0"/>
        <w:autoSpaceDE/>
        <w:autoSpaceDN/>
        <w:bidi w:val="0"/>
        <w:adjustRightInd/>
        <w:snapToGrid/>
        <w:spacing w:line="520" w:lineRule="exact"/>
        <w:ind w:left="0" w:leftChars="0" w:firstLine="420" w:firstLineChars="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照片请使用个人近期蓝底或红底、白底免冠证件照片；</w:t>
      </w:r>
    </w:p>
    <w:p>
      <w:pPr>
        <w:keepNext w:val="0"/>
        <w:keepLines w:val="0"/>
        <w:pageBreakBefore w:val="0"/>
        <w:widowControl w:val="0"/>
        <w:numPr>
          <w:ilvl w:val="0"/>
          <w:numId w:val="1"/>
        </w:numPr>
        <w:tabs>
          <w:tab w:val="left" w:pos="312"/>
        </w:tabs>
        <w:kinsoku/>
        <w:wordWrap/>
        <w:overflowPunct/>
        <w:topLinePunct w:val="0"/>
        <w:autoSpaceDE/>
        <w:autoSpaceDN/>
        <w:bidi w:val="0"/>
        <w:adjustRightInd/>
        <w:snapToGrid/>
        <w:spacing w:line="520" w:lineRule="exact"/>
        <w:ind w:left="0" w:leftChars="0" w:firstLine="420" w:firstLineChars="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用工性质：填写“自有”或“派遣”；</w:t>
      </w:r>
    </w:p>
    <w:p>
      <w:pPr>
        <w:keepNext w:val="0"/>
        <w:keepLines w:val="0"/>
        <w:pageBreakBefore w:val="0"/>
        <w:widowControl w:val="0"/>
        <w:numPr>
          <w:ilvl w:val="0"/>
          <w:numId w:val="1"/>
        </w:numPr>
        <w:tabs>
          <w:tab w:val="left" w:pos="312"/>
        </w:tabs>
        <w:kinsoku/>
        <w:wordWrap/>
        <w:overflowPunct/>
        <w:topLinePunct w:val="0"/>
        <w:autoSpaceDE/>
        <w:autoSpaceDN/>
        <w:bidi w:val="0"/>
        <w:adjustRightInd/>
        <w:snapToGrid/>
        <w:spacing w:line="520" w:lineRule="exact"/>
        <w:ind w:left="0" w:leftChars="0" w:firstLine="420" w:firstLineChars="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籍贯：需写到市，如“湖南长沙”；</w:t>
      </w:r>
    </w:p>
    <w:p>
      <w:pPr>
        <w:keepNext w:val="0"/>
        <w:keepLines w:val="0"/>
        <w:pageBreakBefore w:val="0"/>
        <w:widowControl w:val="0"/>
        <w:numPr>
          <w:ilvl w:val="0"/>
          <w:numId w:val="1"/>
        </w:numPr>
        <w:tabs>
          <w:tab w:val="left" w:pos="312"/>
        </w:tabs>
        <w:kinsoku/>
        <w:wordWrap/>
        <w:overflowPunct/>
        <w:topLinePunct w:val="0"/>
        <w:autoSpaceDE/>
        <w:autoSpaceDN/>
        <w:bidi w:val="0"/>
        <w:adjustRightInd/>
        <w:snapToGrid/>
        <w:spacing w:line="520" w:lineRule="exact"/>
        <w:ind w:left="0" w:leftChars="0" w:firstLine="420" w:firstLineChars="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联系电话：填写个人手机号码；</w:t>
      </w:r>
    </w:p>
    <w:p>
      <w:pPr>
        <w:keepNext w:val="0"/>
        <w:keepLines w:val="0"/>
        <w:pageBreakBefore w:val="0"/>
        <w:widowControl w:val="0"/>
        <w:numPr>
          <w:ilvl w:val="0"/>
          <w:numId w:val="1"/>
        </w:numPr>
        <w:tabs>
          <w:tab w:val="left" w:pos="312"/>
        </w:tabs>
        <w:kinsoku/>
        <w:wordWrap/>
        <w:overflowPunct/>
        <w:topLinePunct w:val="0"/>
        <w:autoSpaceDE/>
        <w:autoSpaceDN/>
        <w:bidi w:val="0"/>
        <w:adjustRightInd/>
        <w:snapToGrid/>
        <w:spacing w:line="520" w:lineRule="exact"/>
        <w:ind w:left="0" w:leftChars="0" w:firstLine="420" w:firstLineChars="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出生时间、参工时间、入党时间一律填写xxxx年xx月；</w:t>
      </w:r>
    </w:p>
    <w:p>
      <w:pPr>
        <w:keepNext w:val="0"/>
        <w:keepLines w:val="0"/>
        <w:pageBreakBefore w:val="0"/>
        <w:widowControl w:val="0"/>
        <w:numPr>
          <w:ilvl w:val="0"/>
          <w:numId w:val="1"/>
        </w:numPr>
        <w:tabs>
          <w:tab w:val="left" w:pos="312"/>
        </w:tabs>
        <w:kinsoku/>
        <w:wordWrap/>
        <w:overflowPunct/>
        <w:topLinePunct w:val="0"/>
        <w:autoSpaceDE/>
        <w:autoSpaceDN/>
        <w:bidi w:val="0"/>
        <w:adjustRightInd/>
        <w:snapToGrid/>
        <w:spacing w:line="520" w:lineRule="exact"/>
        <w:ind w:left="0" w:leftChars="0" w:firstLine="420" w:firstLineChars="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政治面貌：填写“中共党员”、“预备党员”、“共青团员”、“群众”；或其他民主党派，如“九三学社”，并在“入党时间”中填写加入民主党派时间；</w:t>
      </w:r>
    </w:p>
    <w:p>
      <w:pPr>
        <w:keepNext w:val="0"/>
        <w:keepLines w:val="0"/>
        <w:pageBreakBefore w:val="0"/>
        <w:widowControl w:val="0"/>
        <w:numPr>
          <w:ilvl w:val="0"/>
          <w:numId w:val="1"/>
        </w:numPr>
        <w:tabs>
          <w:tab w:val="left" w:pos="312"/>
        </w:tabs>
        <w:kinsoku/>
        <w:wordWrap/>
        <w:overflowPunct/>
        <w:topLinePunct w:val="0"/>
        <w:autoSpaceDE/>
        <w:autoSpaceDN/>
        <w:bidi w:val="0"/>
        <w:adjustRightInd/>
        <w:snapToGrid/>
        <w:spacing w:line="520" w:lineRule="exact"/>
        <w:ind w:left="0" w:leftChars="0" w:firstLine="420" w:firstLineChars="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职称：请填写“教授级高级工程师”、“高级工程师”、“工程师”、“助理工程师”、“技术员”等规范名称；</w:t>
      </w:r>
    </w:p>
    <w:p>
      <w:pPr>
        <w:keepNext w:val="0"/>
        <w:keepLines w:val="0"/>
        <w:pageBreakBefore w:val="0"/>
        <w:widowControl w:val="0"/>
        <w:numPr>
          <w:ilvl w:val="0"/>
          <w:numId w:val="1"/>
        </w:numPr>
        <w:tabs>
          <w:tab w:val="left" w:pos="312"/>
        </w:tabs>
        <w:kinsoku/>
        <w:wordWrap/>
        <w:overflowPunct/>
        <w:topLinePunct w:val="0"/>
        <w:autoSpaceDE/>
        <w:autoSpaceDN/>
        <w:bidi w:val="0"/>
        <w:adjustRightInd/>
        <w:snapToGrid/>
        <w:spacing w:line="520" w:lineRule="exact"/>
        <w:ind w:left="0" w:leftChars="0" w:firstLine="420" w:firstLineChars="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个人职级：如果是专业职级，请填写“一级项目经理七级”、“主任工程师六级”等，如果是行政职级，则填写“六级”、“七级”即可；</w:t>
      </w:r>
    </w:p>
    <w:p>
      <w:pPr>
        <w:keepNext w:val="0"/>
        <w:keepLines w:val="0"/>
        <w:pageBreakBefore w:val="0"/>
        <w:widowControl w:val="0"/>
        <w:numPr>
          <w:ilvl w:val="0"/>
          <w:numId w:val="1"/>
        </w:numPr>
        <w:tabs>
          <w:tab w:val="left" w:pos="312"/>
        </w:tabs>
        <w:kinsoku/>
        <w:wordWrap/>
        <w:overflowPunct/>
        <w:topLinePunct w:val="0"/>
        <w:autoSpaceDE/>
        <w:autoSpaceDN/>
        <w:bidi w:val="0"/>
        <w:adjustRightInd/>
        <w:snapToGrid/>
        <w:spacing w:line="520" w:lineRule="exact"/>
        <w:ind w:left="0" w:leftChars="0" w:firstLine="420" w:firstLineChars="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学历信息：</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560" w:firstLineChars="20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（1）填写个人高中以上全部学历（不含高中），学历认定以人事档案和学信网查核为准，入学时间及毕业时间以入学通知书和毕业证书为准，需填写到月份，可自主增加行数；</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560" w:firstLineChars="20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（2）“全日制学历”填写个人所取得的全日制学历情况，如2009年9月至2013年6月在xx大学就读本科，工作2年后，2015年9月至2017年6月脱产在xx大学就读硕士研究生，两者均需填写；</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560" w:firstLineChars="20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（3）“在职学历”填写参加工作后在职取得的其他学历，如全日制学历为大专，在职取得了本科和研究生学历，两者均需填写；</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560" w:firstLineChars="20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（4）毕业院校需填写规范名称，如有独立学院的，必须填写清楚，如“湖南师范大学树达学院”；</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560" w:firstLineChars="20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需在“学历”一栏填写清楚个人学历真实情况，如“职业高中”、“中专”、“大专”、“本科”、“硕士”、“博士”；函授、自考、网络教育、在职教育等需在学历一栏中用括号备注，如“本科（自考）”、“本科（函授）”、“本科（专升本）”、“硕士（在职）”；</w:t>
      </w:r>
    </w:p>
    <w:p>
      <w:pPr>
        <w:keepNext w:val="0"/>
        <w:keepLines w:val="0"/>
        <w:pageBreakBefore w:val="0"/>
        <w:widowControl w:val="0"/>
        <w:numPr>
          <w:ilvl w:val="0"/>
          <w:numId w:val="1"/>
        </w:numPr>
        <w:tabs>
          <w:tab w:val="left" w:pos="312"/>
        </w:tabs>
        <w:kinsoku/>
        <w:wordWrap/>
        <w:overflowPunct/>
        <w:topLinePunct w:val="0"/>
        <w:autoSpaceDE/>
        <w:autoSpaceDN/>
        <w:bidi w:val="0"/>
        <w:adjustRightInd/>
        <w:snapToGrid/>
        <w:spacing w:line="520" w:lineRule="exact"/>
        <w:ind w:left="0" w:leftChars="0" w:firstLine="420" w:firstLineChars="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工作履历：</w:t>
      </w:r>
    </w:p>
    <w:p>
      <w:pPr>
        <w:keepNext w:val="0"/>
        <w:keepLines w:val="0"/>
        <w:pageBreakBefore w:val="0"/>
        <w:widowControl w:val="0"/>
        <w:numPr>
          <w:ilvl w:val="0"/>
          <w:numId w:val="2"/>
        </w:numPr>
        <w:tabs>
          <w:tab w:val="left" w:pos="312"/>
        </w:tabs>
        <w:kinsoku/>
        <w:wordWrap/>
        <w:overflowPunct/>
        <w:topLinePunct w:val="0"/>
        <w:autoSpaceDE/>
        <w:autoSpaceDN/>
        <w:bidi w:val="0"/>
        <w:adjustRightInd/>
        <w:snapToGrid/>
        <w:spacing w:line="520" w:lineRule="exact"/>
        <w:ind w:left="0" w:leftChars="0" w:firstLine="560" w:firstLineChars="20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起始时间及终止时间需填写到月份，以任免文件为准，无任免文件的以调令为准；待岗、待业同样需要填写；</w:t>
      </w:r>
    </w:p>
    <w:p>
      <w:pPr>
        <w:keepNext w:val="0"/>
        <w:keepLines w:val="0"/>
        <w:pageBreakBefore w:val="0"/>
        <w:widowControl w:val="0"/>
        <w:numPr>
          <w:ilvl w:val="0"/>
          <w:numId w:val="2"/>
        </w:numPr>
        <w:tabs>
          <w:tab w:val="left" w:pos="312"/>
        </w:tabs>
        <w:kinsoku/>
        <w:wordWrap/>
        <w:overflowPunct/>
        <w:topLinePunct w:val="0"/>
        <w:autoSpaceDE/>
        <w:autoSpaceDN/>
        <w:bidi w:val="0"/>
        <w:adjustRightInd/>
        <w:snapToGrid/>
        <w:spacing w:line="520" w:lineRule="exact"/>
        <w:ind w:left="0" w:leftChars="0" w:firstLine="560" w:firstLineChars="20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工作单位写到三级单位，如中建五局x公司xx分公司/经理部；部门可填写机关部门名称，或xx项目规范简称；</w:t>
      </w:r>
    </w:p>
    <w:p>
      <w:pPr>
        <w:keepNext w:val="0"/>
        <w:keepLines w:val="0"/>
        <w:pageBreakBefore w:val="0"/>
        <w:widowControl w:val="0"/>
        <w:numPr>
          <w:ilvl w:val="0"/>
          <w:numId w:val="2"/>
        </w:numPr>
        <w:tabs>
          <w:tab w:val="left" w:pos="312"/>
        </w:tabs>
        <w:kinsoku/>
        <w:wordWrap/>
        <w:overflowPunct/>
        <w:topLinePunct w:val="0"/>
        <w:autoSpaceDE/>
        <w:autoSpaceDN/>
        <w:bidi w:val="0"/>
        <w:adjustRightInd/>
        <w:snapToGrid/>
        <w:spacing w:line="520" w:lineRule="exact"/>
        <w:ind w:left="0" w:leftChars="0" w:firstLine="560" w:firstLineChars="20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职务填写规范的“项目经理”“生产经理”、“栋号长”、“施工员”等；</w:t>
      </w:r>
    </w:p>
    <w:p>
      <w:pPr>
        <w:keepNext w:val="0"/>
        <w:keepLines w:val="0"/>
        <w:pageBreakBefore w:val="0"/>
        <w:widowControl w:val="0"/>
        <w:numPr>
          <w:ilvl w:val="0"/>
          <w:numId w:val="2"/>
        </w:numPr>
        <w:tabs>
          <w:tab w:val="left" w:pos="312"/>
        </w:tabs>
        <w:kinsoku/>
        <w:wordWrap/>
        <w:overflowPunct/>
        <w:topLinePunct w:val="0"/>
        <w:autoSpaceDE/>
        <w:autoSpaceDN/>
        <w:bidi w:val="0"/>
        <w:adjustRightInd/>
        <w:snapToGrid/>
        <w:spacing w:line="520" w:lineRule="exact"/>
        <w:ind w:left="0" w:leftChars="0" w:firstLine="560" w:firstLineChars="20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履历应当从第一次参加工作开始，按照时间顺序从前往后填写，确保履历连贯、真实。</w:t>
      </w:r>
    </w:p>
    <w:p>
      <w:pPr>
        <w:keepNext w:val="0"/>
        <w:keepLines w:val="0"/>
        <w:pageBreakBefore w:val="0"/>
        <w:widowControl w:val="0"/>
        <w:numPr>
          <w:ilvl w:val="0"/>
          <w:numId w:val="1"/>
        </w:numPr>
        <w:tabs>
          <w:tab w:val="left" w:pos="312"/>
        </w:tabs>
        <w:kinsoku/>
        <w:wordWrap/>
        <w:overflowPunct/>
        <w:topLinePunct w:val="0"/>
        <w:autoSpaceDE/>
        <w:autoSpaceDN/>
        <w:bidi w:val="0"/>
        <w:adjustRightInd/>
        <w:snapToGrid/>
        <w:spacing w:line="520" w:lineRule="exact"/>
        <w:ind w:left="0" w:leftChars="0" w:firstLine="420" w:firstLineChars="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考核信息：填写2017年-2019年三个年度的半年考核结果，如果按季度考核，则在该半年“考核等级”一栏内填写两个考核结果，如B/A；如果是二、三级单位领导班子成员，则在当年度下半年考核一栏中填入民主测评结果即可，如“优秀”（90分及以上）、“称职”（80-89分）、“基本称职”（70-79分）、“不称职“69分及以下”；</w:t>
      </w:r>
    </w:p>
    <w:p>
      <w:pPr>
        <w:keepNext w:val="0"/>
        <w:keepLines w:val="0"/>
        <w:pageBreakBefore w:val="0"/>
        <w:widowControl w:val="0"/>
        <w:numPr>
          <w:ilvl w:val="0"/>
          <w:numId w:val="1"/>
        </w:numPr>
        <w:tabs>
          <w:tab w:val="left" w:pos="312"/>
        </w:tabs>
        <w:kinsoku/>
        <w:wordWrap/>
        <w:overflowPunct/>
        <w:topLinePunct w:val="0"/>
        <w:autoSpaceDE/>
        <w:autoSpaceDN/>
        <w:bidi w:val="0"/>
        <w:adjustRightInd/>
        <w:snapToGrid/>
        <w:spacing w:line="520" w:lineRule="exact"/>
        <w:ind w:left="0" w:leftChars="0" w:firstLine="420" w:firstLineChars="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与竞聘岗位可能存在需要任职回避的亲属关系:指如果竞聘上该岗位，个人亲属需要进行任职回避的情况：</w:t>
      </w:r>
    </w:p>
    <w:p>
      <w:pPr>
        <w:keepNext w:val="0"/>
        <w:keepLines w:val="0"/>
        <w:pageBreakBefore w:val="0"/>
        <w:widowControl w:val="0"/>
        <w:numPr>
          <w:ilvl w:val="0"/>
          <w:numId w:val="3"/>
        </w:numPr>
        <w:tabs>
          <w:tab w:val="left" w:pos="312"/>
        </w:tabs>
        <w:kinsoku/>
        <w:wordWrap/>
        <w:overflowPunct/>
        <w:topLinePunct w:val="0"/>
        <w:autoSpaceDE/>
        <w:autoSpaceDN/>
        <w:bidi w:val="0"/>
        <w:adjustRightInd/>
        <w:snapToGrid/>
        <w:spacing w:line="520" w:lineRule="exact"/>
        <w:ind w:left="0" w:leftChars="0" w:firstLine="560" w:firstLineChars="20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需要任职回避的亲属关系范围为：配偶，父母，配偶的父母，子女及其配偶，兄弟姐妹及其配偶、子女，配偶的兄弟姐妹及其配偶。</w:t>
      </w:r>
    </w:p>
    <w:p>
      <w:pPr>
        <w:keepNext w:val="0"/>
        <w:keepLines w:val="0"/>
        <w:pageBreakBefore w:val="0"/>
        <w:widowControl w:val="0"/>
        <w:numPr>
          <w:ilvl w:val="0"/>
          <w:numId w:val="3"/>
        </w:numPr>
        <w:tabs>
          <w:tab w:val="left" w:pos="312"/>
        </w:tabs>
        <w:kinsoku/>
        <w:wordWrap/>
        <w:overflowPunct/>
        <w:topLinePunct w:val="0"/>
        <w:autoSpaceDE/>
        <w:autoSpaceDN/>
        <w:bidi w:val="0"/>
        <w:adjustRightInd/>
        <w:snapToGrid/>
        <w:spacing w:line="520" w:lineRule="exact"/>
        <w:ind w:left="0" w:leftChars="0" w:firstLine="560" w:firstLineChars="20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任职回避的内容是：存在所列亲属关系的，不得在同一机关或同一单位内担任双方直接隶属于同一领导人员的职务，或者有直接上下级领导关系的职务，也不得在其中一方担任领导职务的机关从事组织、人事、纪检、监察、审计、财务工作；</w:t>
      </w:r>
      <w:r>
        <w:rPr>
          <w:rFonts w:hint="eastAsia" w:ascii="仿宋_GB2312" w:hAnsi="仿宋_GB2312" w:eastAsia="仿宋_GB2312" w:cs="仿宋_GB2312"/>
          <w:b w:val="0"/>
          <w:bCs w:val="0"/>
          <w:color w:val="auto"/>
          <w:sz w:val="28"/>
          <w:szCs w:val="28"/>
          <w:lang w:val="en-US" w:eastAsia="zh-CN"/>
        </w:rPr>
        <w:t>不得在有直接隶属关系的领导班子中担任主要领导；不得在一方领导分管的部门、单位、工程、项目中任职。</w:t>
      </w:r>
    </w:p>
    <w:p>
      <w:pPr>
        <w:keepNext w:val="0"/>
        <w:keepLines w:val="0"/>
        <w:pageBreakBefore w:val="0"/>
        <w:widowControl w:val="0"/>
        <w:numPr>
          <w:ilvl w:val="0"/>
          <w:numId w:val="1"/>
        </w:numPr>
        <w:tabs>
          <w:tab w:val="left" w:pos="312"/>
        </w:tabs>
        <w:kinsoku/>
        <w:wordWrap/>
        <w:overflowPunct/>
        <w:topLinePunct w:val="0"/>
        <w:autoSpaceDE/>
        <w:autoSpaceDN/>
        <w:bidi w:val="0"/>
        <w:adjustRightInd/>
        <w:snapToGrid/>
        <w:spacing w:line="520" w:lineRule="exact"/>
        <w:ind w:left="0" w:leftChars="0" w:firstLine="420" w:firstLineChars="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所获荣誉：填写个人所得荣誉，团队奖项（如“明星分公司”）不填，需填写奖励机构，如“中建五局（党委）”、“中建五局总承包公司（党委）”、“湖南省”、“国家级”等，至少填分公司级别及以上奖励；</w:t>
      </w:r>
    </w:p>
    <w:p>
      <w:pPr>
        <w:keepNext w:val="0"/>
        <w:keepLines w:val="0"/>
        <w:pageBreakBefore w:val="0"/>
        <w:widowControl w:val="0"/>
        <w:numPr>
          <w:ilvl w:val="0"/>
          <w:numId w:val="1"/>
        </w:numPr>
        <w:tabs>
          <w:tab w:val="left" w:pos="312"/>
        </w:tabs>
        <w:kinsoku/>
        <w:wordWrap/>
        <w:overflowPunct/>
        <w:topLinePunct w:val="0"/>
        <w:autoSpaceDE/>
        <w:autoSpaceDN/>
        <w:bidi w:val="0"/>
        <w:adjustRightInd/>
        <w:snapToGrid/>
        <w:spacing w:line="520" w:lineRule="exact"/>
        <w:ind w:left="0" w:leftChars="0" w:firstLine="420" w:firstLineChars="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所受处分：</w:t>
      </w:r>
    </w:p>
    <w:p>
      <w:pPr>
        <w:keepNext w:val="0"/>
        <w:keepLines w:val="0"/>
        <w:pageBreakBefore w:val="0"/>
        <w:widowControl w:val="0"/>
        <w:numPr>
          <w:ilvl w:val="0"/>
          <w:numId w:val="4"/>
        </w:numPr>
        <w:tabs>
          <w:tab w:val="left" w:pos="312"/>
        </w:tabs>
        <w:kinsoku/>
        <w:wordWrap/>
        <w:overflowPunct/>
        <w:topLinePunct w:val="0"/>
        <w:autoSpaceDE/>
        <w:autoSpaceDN/>
        <w:bidi w:val="0"/>
        <w:adjustRightInd/>
        <w:snapToGrid/>
        <w:spacing w:line="520" w:lineRule="exact"/>
        <w:ind w:left="0" w:leftChars="0" w:firstLine="560" w:firstLineChars="20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填写个人所有所受处分，处分时间以处分文件为准，需填写到月份，已经过了影响期的同样需要填写；</w:t>
      </w:r>
    </w:p>
    <w:p>
      <w:pPr>
        <w:keepNext w:val="0"/>
        <w:keepLines w:val="0"/>
        <w:pageBreakBefore w:val="0"/>
        <w:widowControl w:val="0"/>
        <w:numPr>
          <w:ilvl w:val="0"/>
          <w:numId w:val="4"/>
        </w:numPr>
        <w:tabs>
          <w:tab w:val="left" w:pos="312"/>
        </w:tabs>
        <w:kinsoku/>
        <w:wordWrap/>
        <w:overflowPunct/>
        <w:topLinePunct w:val="0"/>
        <w:autoSpaceDE/>
        <w:autoSpaceDN/>
        <w:bidi w:val="0"/>
        <w:adjustRightInd/>
        <w:snapToGrid/>
        <w:spacing w:line="520" w:lineRule="exact"/>
        <w:ind w:left="0" w:leftChars="0" w:firstLine="560" w:firstLineChars="20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处分机构填写“中建五局（党委/纪委）”、“中建五局总承包公司（党委/纪委）”，或其他具体单位（如XX市纪监委）；</w:t>
      </w:r>
    </w:p>
    <w:p>
      <w:pPr>
        <w:keepNext w:val="0"/>
        <w:keepLines w:val="0"/>
        <w:pageBreakBefore w:val="0"/>
        <w:widowControl w:val="0"/>
        <w:numPr>
          <w:ilvl w:val="0"/>
          <w:numId w:val="4"/>
        </w:numPr>
        <w:tabs>
          <w:tab w:val="left" w:pos="312"/>
        </w:tabs>
        <w:kinsoku/>
        <w:wordWrap/>
        <w:overflowPunct/>
        <w:topLinePunct w:val="0"/>
        <w:autoSpaceDE/>
        <w:autoSpaceDN/>
        <w:bidi w:val="0"/>
        <w:adjustRightInd/>
        <w:snapToGrid/>
        <w:spacing w:line="520" w:lineRule="exact"/>
        <w:ind w:left="0" w:leftChars="0" w:firstLine="560" w:firstLineChars="20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处分情况填写“诫勉谈话”、“党内警告”“党内严重警告”、“撤销党内职务”、“留党察看”、“开除党籍”、“行政警告”、“记过”、“记大过”、“降级”、“撤职”、“开除”等；</w:t>
      </w:r>
    </w:p>
    <w:p>
      <w:pPr>
        <w:keepNext w:val="0"/>
        <w:keepLines w:val="0"/>
        <w:pageBreakBefore w:val="0"/>
        <w:widowControl w:val="0"/>
        <w:numPr>
          <w:ilvl w:val="0"/>
          <w:numId w:val="1"/>
        </w:numPr>
        <w:tabs>
          <w:tab w:val="left" w:pos="312"/>
        </w:tabs>
        <w:kinsoku/>
        <w:wordWrap/>
        <w:overflowPunct/>
        <w:topLinePunct w:val="0"/>
        <w:autoSpaceDE/>
        <w:autoSpaceDN/>
        <w:bidi w:val="0"/>
        <w:adjustRightInd/>
        <w:snapToGrid/>
        <w:spacing w:line="520" w:lineRule="exact"/>
        <w:ind w:left="0" w:leftChars="0" w:firstLine="420" w:firstLineChars="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主要工作业绩：填写个人岗位主要取得的成绩，1000字以内，需有事实依据、有数据支撑；</w:t>
      </w:r>
    </w:p>
    <w:p>
      <w:pPr>
        <w:keepNext w:val="0"/>
        <w:keepLines w:val="0"/>
        <w:pageBreakBefore w:val="0"/>
        <w:widowControl w:val="0"/>
        <w:numPr>
          <w:ilvl w:val="0"/>
          <w:numId w:val="1"/>
        </w:numPr>
        <w:tabs>
          <w:tab w:val="left" w:pos="312"/>
        </w:tabs>
        <w:kinsoku/>
        <w:wordWrap/>
        <w:overflowPunct/>
        <w:topLinePunct w:val="0"/>
        <w:autoSpaceDE/>
        <w:autoSpaceDN/>
        <w:bidi w:val="0"/>
        <w:adjustRightInd/>
        <w:snapToGrid/>
        <w:spacing w:line="520" w:lineRule="exact"/>
        <w:ind w:left="0" w:leftChars="0" w:firstLine="420" w:firstLineChars="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请在参加竞聘之前，在报名表最后签字确认信息全部真实、完整，除电子版本以外，湖南地区还需交签字版本，外地区域可交签字扫描件，</w:t>
      </w:r>
      <w:r>
        <w:rPr>
          <w:rFonts w:hint="eastAsia" w:ascii="仿宋_GB2312" w:hAnsi="仿宋_GB2312" w:eastAsia="仿宋_GB2312" w:cs="仿宋_GB2312"/>
          <w:sz w:val="28"/>
          <w:szCs w:val="28"/>
          <w:lang w:val="en-US" w:eastAsia="zh-CN"/>
        </w:rPr>
        <w:t>报名表统一以单位+部门/项目+姓名方式命名；</w:t>
      </w:r>
    </w:p>
    <w:p>
      <w:pPr>
        <w:keepNext w:val="0"/>
        <w:keepLines w:val="0"/>
        <w:pageBreakBefore w:val="0"/>
        <w:widowControl w:val="0"/>
        <w:numPr>
          <w:ilvl w:val="0"/>
          <w:numId w:val="1"/>
        </w:numPr>
        <w:tabs>
          <w:tab w:val="left" w:pos="312"/>
        </w:tabs>
        <w:kinsoku/>
        <w:wordWrap/>
        <w:overflowPunct/>
        <w:topLinePunct w:val="0"/>
        <w:autoSpaceDE/>
        <w:autoSpaceDN/>
        <w:bidi w:val="0"/>
        <w:adjustRightInd/>
        <w:snapToGrid/>
        <w:spacing w:line="520" w:lineRule="exact"/>
        <w:ind w:left="0" w:leftChars="0" w:firstLine="420" w:firstLineChars="0"/>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sz w:val="28"/>
          <w:szCs w:val="28"/>
        </w:rPr>
        <w:t>以上填写内容还有不清楚的，可咨询</w:t>
      </w:r>
      <w:r>
        <w:rPr>
          <w:rFonts w:hint="eastAsia" w:ascii="仿宋_GB2312" w:hAnsi="仿宋_GB2312" w:eastAsia="仿宋_GB2312" w:cs="仿宋_GB2312"/>
          <w:sz w:val="28"/>
          <w:szCs w:val="28"/>
          <w:lang w:val="en-US" w:eastAsia="zh-CN"/>
        </w:rPr>
        <w:t>公司企划人力</w:t>
      </w:r>
      <w:r>
        <w:rPr>
          <w:rFonts w:hint="eastAsia" w:ascii="仿宋_GB2312" w:hAnsi="仿宋_GB2312" w:eastAsia="仿宋_GB2312" w:cs="仿宋_GB2312"/>
          <w:sz w:val="28"/>
          <w:szCs w:val="28"/>
        </w:rPr>
        <w:t>部。联系人：</w:t>
      </w:r>
      <w:r>
        <w:rPr>
          <w:rFonts w:hint="eastAsia" w:ascii="仿宋_GB2312" w:hAnsi="仿宋_GB2312" w:eastAsia="仿宋_GB2312" w:cs="仿宋_GB2312"/>
          <w:sz w:val="28"/>
          <w:szCs w:val="28"/>
          <w:lang w:val="en-US" w:eastAsia="zh-CN"/>
        </w:rPr>
        <w:t>李洋</w:t>
      </w:r>
      <w:bookmarkStart w:id="0" w:name="_GoBack"/>
      <w:bookmarkEnd w:id="0"/>
      <w:r>
        <w:rPr>
          <w:rFonts w:hint="eastAsia" w:ascii="仿宋_GB2312" w:hAnsi="仿宋_GB2312" w:eastAsia="仿宋_GB2312" w:cs="仿宋_GB2312"/>
          <w:sz w:val="28"/>
          <w:szCs w:val="28"/>
        </w:rPr>
        <w:t>，联系电话：0731-</w:t>
      </w:r>
      <w:r>
        <w:rPr>
          <w:rFonts w:hint="eastAsia" w:ascii="仿宋_GB2312" w:hAnsi="仿宋_GB2312" w:eastAsia="仿宋_GB2312" w:cs="仿宋_GB2312"/>
          <w:sz w:val="28"/>
          <w:szCs w:val="28"/>
          <w:lang w:val="en-US" w:eastAsia="zh-CN"/>
        </w:rPr>
        <w:t>85699289</w:t>
      </w:r>
      <w:r>
        <w:rPr>
          <w:rFonts w:hint="eastAsia" w:ascii="仿宋_GB2312" w:hAnsi="仿宋_GB2312" w:eastAsia="仿宋_GB2312" w:cs="仿宋_GB2312"/>
          <w:sz w:val="28"/>
          <w:szCs w:val="28"/>
        </w:rPr>
        <w:t>。</w:t>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1998D1"/>
    <w:multiLevelType w:val="singleLevel"/>
    <w:tmpl w:val="8F1998D1"/>
    <w:lvl w:ilvl="0" w:tentative="0">
      <w:start w:val="1"/>
      <w:numFmt w:val="decimal"/>
      <w:suff w:val="nothing"/>
      <w:lvlText w:val="（%1）"/>
      <w:lvlJc w:val="left"/>
    </w:lvl>
  </w:abstractNum>
  <w:abstractNum w:abstractNumId="1">
    <w:nsid w:val="999184E2"/>
    <w:multiLevelType w:val="singleLevel"/>
    <w:tmpl w:val="999184E2"/>
    <w:lvl w:ilvl="0" w:tentative="0">
      <w:start w:val="1"/>
      <w:numFmt w:val="chineseCounting"/>
      <w:suff w:val="nothing"/>
      <w:lvlText w:val="%1、"/>
      <w:lvlJc w:val="left"/>
      <w:pPr>
        <w:ind w:left="0" w:firstLine="420"/>
      </w:pPr>
      <w:rPr>
        <w:rFonts w:hint="eastAsia"/>
      </w:rPr>
    </w:lvl>
  </w:abstractNum>
  <w:abstractNum w:abstractNumId="2">
    <w:nsid w:val="53BCD105"/>
    <w:multiLevelType w:val="singleLevel"/>
    <w:tmpl w:val="53BCD105"/>
    <w:lvl w:ilvl="0" w:tentative="0">
      <w:start w:val="1"/>
      <w:numFmt w:val="decimal"/>
      <w:suff w:val="nothing"/>
      <w:lvlText w:val="（%1）"/>
      <w:lvlJc w:val="left"/>
    </w:lvl>
  </w:abstractNum>
  <w:abstractNum w:abstractNumId="3">
    <w:nsid w:val="7A67FFF2"/>
    <w:multiLevelType w:val="singleLevel"/>
    <w:tmpl w:val="7A67FFF2"/>
    <w:lvl w:ilvl="0" w:tentative="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A33F0A"/>
    <w:rsid w:val="00B54B09"/>
    <w:rsid w:val="06A33F0A"/>
    <w:rsid w:val="077309FA"/>
    <w:rsid w:val="07F07464"/>
    <w:rsid w:val="08045685"/>
    <w:rsid w:val="0BB5322C"/>
    <w:rsid w:val="0C957EC0"/>
    <w:rsid w:val="115D5330"/>
    <w:rsid w:val="141C24AF"/>
    <w:rsid w:val="155E5A0A"/>
    <w:rsid w:val="15DA17D1"/>
    <w:rsid w:val="1BF0230E"/>
    <w:rsid w:val="1EE71286"/>
    <w:rsid w:val="207D613B"/>
    <w:rsid w:val="2698031B"/>
    <w:rsid w:val="26C505A2"/>
    <w:rsid w:val="2E125842"/>
    <w:rsid w:val="2EBE7184"/>
    <w:rsid w:val="307E361C"/>
    <w:rsid w:val="35DF18F1"/>
    <w:rsid w:val="387C548A"/>
    <w:rsid w:val="3E262407"/>
    <w:rsid w:val="44C126CF"/>
    <w:rsid w:val="452B7234"/>
    <w:rsid w:val="495D644C"/>
    <w:rsid w:val="4B1F2D15"/>
    <w:rsid w:val="4CC136FA"/>
    <w:rsid w:val="56D0673A"/>
    <w:rsid w:val="5A240DA6"/>
    <w:rsid w:val="5F0F393E"/>
    <w:rsid w:val="5F302AB1"/>
    <w:rsid w:val="62142A81"/>
    <w:rsid w:val="642368BF"/>
    <w:rsid w:val="68D5537E"/>
    <w:rsid w:val="69256E5A"/>
    <w:rsid w:val="6B252D57"/>
    <w:rsid w:val="6E1827ED"/>
    <w:rsid w:val="72B757BF"/>
    <w:rsid w:val="772222D5"/>
    <w:rsid w:val="7CC71776"/>
    <w:rsid w:val="7DAC4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1744</Words>
  <Characters>1797</Characters>
  <Lines>0</Lines>
  <Paragraphs>0</Paragraphs>
  <TotalTime>1</TotalTime>
  <ScaleCrop>false</ScaleCrop>
  <LinksUpToDate>false</LinksUpToDate>
  <CharactersWithSpaces>1797</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2020-02-25T06:50:00Z</dcterms:created>
  <dc:creator>貝又臣</dc:creator>
  <cp:lastModifiedBy>Chloe</cp:lastModifiedBy>
  <cp:lastPrinted>2020-03-09T02:46:00Z</cp:lastPrinted>
  <dcterms:modified xsi:type="dcterms:W3CDTF">2020-06-05T09:36:02Z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